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C9B7E" w14:textId="77777777" w:rsidR="009C49A1" w:rsidRDefault="009C49A1" w:rsidP="00C66B46">
      <w:pPr>
        <w:rPr>
          <w:lang w:val="en-CA"/>
        </w:rPr>
      </w:pPr>
      <w:bookmarkStart w:id="0" w:name="_GoBack"/>
      <w:bookmarkEnd w:id="0"/>
      <w:r>
        <w:rPr>
          <w:noProof/>
          <w:lang w:val="en-CA" w:eastAsia="en-CA"/>
        </w:rPr>
        <w:drawing>
          <wp:anchor distT="0" distB="0" distL="114300" distR="114300" simplePos="0" relativeHeight="251658240" behindDoc="0" locked="0" layoutInCell="1" allowOverlap="1" wp14:anchorId="7003954F" wp14:editId="5483FDAC">
            <wp:simplePos x="0" y="0"/>
            <wp:positionH relativeFrom="margin">
              <wp:posOffset>2103755</wp:posOffset>
            </wp:positionH>
            <wp:positionV relativeFrom="paragraph">
              <wp:posOffset>-647700</wp:posOffset>
            </wp:positionV>
            <wp:extent cx="15906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child-matters-logo_3_or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9C49A1" w:rsidRDefault="009C49A1" w:rsidP="00C66B46">
      <w:pPr>
        <w:rPr>
          <w:lang w:val="en-CA"/>
        </w:rPr>
      </w:pPr>
    </w:p>
    <w:p w14:paraId="0A37501D" w14:textId="77777777" w:rsidR="009C49A1" w:rsidRDefault="009C49A1" w:rsidP="00C66B46">
      <w:pPr>
        <w:rPr>
          <w:lang w:val="en-CA"/>
        </w:rPr>
      </w:pPr>
    </w:p>
    <w:p w14:paraId="42AEBB8D" w14:textId="77777777" w:rsidR="00C66B46" w:rsidRDefault="009C49A1" w:rsidP="005853A5">
      <w:pPr>
        <w:spacing w:after="0"/>
        <w:rPr>
          <w:rFonts w:ascii="Calibri" w:hAnsi="Calibri"/>
          <w:sz w:val="24"/>
          <w:lang w:val="en-CA"/>
        </w:rPr>
      </w:pPr>
      <w:r w:rsidRPr="009C49A1">
        <w:rPr>
          <w:rFonts w:ascii="Calibri" w:hAnsi="Calibri"/>
          <w:sz w:val="24"/>
          <w:lang w:val="en-CA"/>
        </w:rPr>
        <w:t>Dear Colleagues,</w:t>
      </w:r>
      <w:r w:rsidR="00C66B46" w:rsidRPr="009C49A1">
        <w:rPr>
          <w:rFonts w:ascii="Calibri" w:hAnsi="Calibri"/>
          <w:sz w:val="24"/>
          <w:lang w:val="en-CA"/>
        </w:rPr>
        <w:t xml:space="preserve"> </w:t>
      </w:r>
    </w:p>
    <w:p w14:paraId="5DAB6C7B" w14:textId="77777777" w:rsidR="00E56EE4" w:rsidRPr="009C49A1" w:rsidRDefault="00E56EE4" w:rsidP="005853A5">
      <w:pPr>
        <w:spacing w:after="0"/>
        <w:rPr>
          <w:rFonts w:ascii="Calibri" w:hAnsi="Calibri"/>
          <w:sz w:val="24"/>
          <w:lang w:val="en-CA"/>
        </w:rPr>
      </w:pPr>
    </w:p>
    <w:p w14:paraId="3EC61645" w14:textId="77777777" w:rsidR="00C66B46" w:rsidRDefault="007E35EA" w:rsidP="005853A5">
      <w:pPr>
        <w:spacing w:after="0" w:line="240" w:lineRule="auto"/>
        <w:rPr>
          <w:rFonts w:ascii="Calibri" w:hAnsi="Calibri"/>
          <w:sz w:val="24"/>
        </w:rPr>
      </w:pPr>
      <w:r w:rsidRPr="009C49A1">
        <w:rPr>
          <w:rFonts w:ascii="Calibri" w:hAnsi="Calibri"/>
          <w:sz w:val="24"/>
          <w:lang w:val="en-CA"/>
        </w:rPr>
        <w:t xml:space="preserve">Orange shirt day </w:t>
      </w:r>
      <w:r w:rsidRPr="009C49A1">
        <w:rPr>
          <w:rFonts w:ascii="Calibri" w:eastAsiaTheme="minorEastAsia" w:hAnsi="Calibri"/>
          <w:color w:val="000000" w:themeColor="text1"/>
          <w:kern w:val="24"/>
          <w:sz w:val="24"/>
          <w:lang w:val="en-CA"/>
        </w:rPr>
        <w:t>has been declared on September 30</w:t>
      </w:r>
      <w:r w:rsidRPr="009C49A1">
        <w:rPr>
          <w:rFonts w:ascii="Calibri" w:eastAsiaTheme="minorEastAsia" w:hAnsi="Calibri"/>
          <w:color w:val="000000" w:themeColor="text1"/>
          <w:kern w:val="24"/>
          <w:sz w:val="24"/>
          <w:vertAlign w:val="superscript"/>
          <w:lang w:val="en-CA"/>
        </w:rPr>
        <w:t>th</w:t>
      </w:r>
      <w:r w:rsidRPr="009C49A1">
        <w:rPr>
          <w:rFonts w:ascii="Calibri" w:eastAsiaTheme="minorEastAsia" w:hAnsi="Calibri"/>
          <w:color w:val="000000" w:themeColor="text1"/>
          <w:kern w:val="24"/>
          <w:sz w:val="24"/>
          <w:lang w:val="en-CA"/>
        </w:rPr>
        <w:t xml:space="preserve"> annually</w:t>
      </w:r>
      <w:r w:rsidRPr="009C49A1">
        <w:rPr>
          <w:rFonts w:ascii="Calibri" w:hAnsi="Calibri"/>
          <w:sz w:val="24"/>
          <w:lang w:val="en-CA"/>
        </w:rPr>
        <w:t xml:space="preserve"> </w:t>
      </w:r>
      <w:r w:rsidR="003376B1">
        <w:rPr>
          <w:rFonts w:ascii="Calibri" w:hAnsi="Calibri"/>
          <w:sz w:val="24"/>
          <w:lang w:val="en-CA"/>
        </w:rPr>
        <w:t xml:space="preserve">and is </w:t>
      </w:r>
      <w:r w:rsidR="003F2588" w:rsidRPr="009C49A1">
        <w:rPr>
          <w:rFonts w:ascii="Calibri" w:hAnsi="Calibri"/>
          <w:sz w:val="24"/>
        </w:rPr>
        <w:t>designed to commemorate the residential school experience, to witness and honour the healing journey of the survivors and their families, and to commit to the ongoing process of reconciliation.  Chief Justice Murray Sinclair challenged all of the participants to keep the reconciliation process alive, and as a result of the realization that every former student had similar stories</w:t>
      </w:r>
      <w:r w:rsidR="00CF2C3A" w:rsidRPr="009C49A1">
        <w:rPr>
          <w:rFonts w:ascii="Calibri" w:hAnsi="Calibri"/>
          <w:sz w:val="24"/>
        </w:rPr>
        <w:t>.</w:t>
      </w:r>
    </w:p>
    <w:p w14:paraId="02EB378F" w14:textId="77777777" w:rsidR="005853A5" w:rsidRPr="009C49A1" w:rsidRDefault="005853A5" w:rsidP="005853A5">
      <w:pPr>
        <w:spacing w:after="0"/>
        <w:rPr>
          <w:rFonts w:ascii="Calibri" w:hAnsi="Calibri"/>
          <w:sz w:val="24"/>
          <w:lang w:val="en-CA"/>
        </w:rPr>
      </w:pPr>
    </w:p>
    <w:p w14:paraId="51A7F50A" w14:textId="77777777" w:rsidR="00C66B46" w:rsidRDefault="007D2E92" w:rsidP="005853A5">
      <w:pPr>
        <w:spacing w:after="0" w:line="240" w:lineRule="auto"/>
        <w:rPr>
          <w:rFonts w:ascii="Calibri" w:eastAsiaTheme="minorEastAsia" w:hAnsi="Calibri"/>
          <w:color w:val="000000" w:themeColor="text1"/>
          <w:kern w:val="24"/>
          <w:sz w:val="24"/>
          <w:lang w:val="en-CA"/>
        </w:rPr>
      </w:pPr>
      <w:r>
        <w:rPr>
          <w:rFonts w:ascii="Calibri" w:eastAsiaTheme="minorEastAsia" w:hAnsi="Calibri"/>
          <w:color w:val="000000" w:themeColor="text1"/>
          <w:kern w:val="24"/>
          <w:sz w:val="24"/>
          <w:lang w:val="en-CA"/>
        </w:rPr>
        <w:t>This date is held</w:t>
      </w:r>
      <w:r w:rsidR="009C49A1" w:rsidRPr="009C49A1">
        <w:rPr>
          <w:rFonts w:ascii="Calibri" w:eastAsiaTheme="minorEastAsia" w:hAnsi="Calibri"/>
          <w:color w:val="000000" w:themeColor="text1"/>
          <w:kern w:val="24"/>
          <w:sz w:val="24"/>
          <w:lang w:val="en-CA"/>
        </w:rPr>
        <w:t xml:space="preserve"> </w:t>
      </w:r>
      <w:r w:rsidR="00C66B46" w:rsidRPr="009C49A1">
        <w:rPr>
          <w:rFonts w:ascii="Calibri" w:eastAsiaTheme="minorEastAsia" w:hAnsi="Calibri"/>
          <w:color w:val="000000" w:themeColor="text1"/>
          <w:kern w:val="24"/>
          <w:sz w:val="24"/>
          <w:lang w:val="en-CA"/>
        </w:rPr>
        <w:t>in recognition of the harm the residential school system did to children's sense of self-esteem and wellbeing, and as an affirmation of our commitment to ensure that everyone around us matters.</w:t>
      </w:r>
      <w:r w:rsidR="009C49A1" w:rsidRPr="009C49A1">
        <w:rPr>
          <w:rFonts w:ascii="Calibri" w:eastAsiaTheme="minorEastAsia" w:hAnsi="Calibri"/>
          <w:color w:val="000000" w:themeColor="text1"/>
          <w:kern w:val="24"/>
          <w:sz w:val="24"/>
          <w:lang w:val="en-CA"/>
        </w:rPr>
        <w:t xml:space="preserve"> We have compiled some useful links and resourc</w:t>
      </w:r>
      <w:r w:rsidR="005853A5">
        <w:rPr>
          <w:rFonts w:ascii="Calibri" w:eastAsiaTheme="minorEastAsia" w:hAnsi="Calibri"/>
          <w:color w:val="000000" w:themeColor="text1"/>
          <w:kern w:val="24"/>
          <w:sz w:val="24"/>
          <w:lang w:val="en-CA"/>
        </w:rPr>
        <w:t>es that you may wish to explore, as Orange Shirt Day presents a great opportunity to ground the start of your year in our shared history and the development of common understanding on how we</w:t>
      </w:r>
      <w:r w:rsidR="000C7D78">
        <w:rPr>
          <w:rFonts w:ascii="Calibri" w:eastAsiaTheme="minorEastAsia" w:hAnsi="Calibri"/>
          <w:color w:val="000000" w:themeColor="text1"/>
          <w:kern w:val="24"/>
          <w:sz w:val="24"/>
          <w:lang w:val="en-CA"/>
        </w:rPr>
        <w:t xml:space="preserve"> can</w:t>
      </w:r>
      <w:r w:rsidR="005853A5">
        <w:rPr>
          <w:rFonts w:ascii="Calibri" w:eastAsiaTheme="minorEastAsia" w:hAnsi="Calibri"/>
          <w:color w:val="000000" w:themeColor="text1"/>
          <w:kern w:val="24"/>
          <w:sz w:val="24"/>
          <w:lang w:val="en-CA"/>
        </w:rPr>
        <w:t xml:space="preserve"> move forward together.</w:t>
      </w:r>
      <w:r w:rsidR="009C49A1" w:rsidRPr="009C49A1">
        <w:rPr>
          <w:rFonts w:ascii="Calibri" w:eastAsiaTheme="minorEastAsia" w:hAnsi="Calibri"/>
          <w:color w:val="000000" w:themeColor="text1"/>
          <w:kern w:val="24"/>
          <w:sz w:val="24"/>
          <w:lang w:val="en-CA"/>
        </w:rPr>
        <w:t xml:space="preserve"> If you ha</w:t>
      </w:r>
      <w:r>
        <w:rPr>
          <w:rFonts w:ascii="Calibri" w:eastAsiaTheme="minorEastAsia" w:hAnsi="Calibri"/>
          <w:color w:val="000000" w:themeColor="text1"/>
          <w:kern w:val="24"/>
          <w:sz w:val="24"/>
          <w:lang w:val="en-CA"/>
        </w:rPr>
        <w:t>ve questions or would like further</w:t>
      </w:r>
      <w:r w:rsidR="009C49A1" w:rsidRPr="009C49A1">
        <w:rPr>
          <w:rFonts w:ascii="Calibri" w:eastAsiaTheme="minorEastAsia" w:hAnsi="Calibri"/>
          <w:color w:val="000000" w:themeColor="text1"/>
          <w:kern w:val="24"/>
          <w:sz w:val="24"/>
          <w:lang w:val="en-CA"/>
        </w:rPr>
        <w:t xml:space="preserve"> reso</w:t>
      </w:r>
      <w:r>
        <w:rPr>
          <w:rFonts w:ascii="Calibri" w:eastAsiaTheme="minorEastAsia" w:hAnsi="Calibri"/>
          <w:color w:val="000000" w:themeColor="text1"/>
          <w:kern w:val="24"/>
          <w:sz w:val="24"/>
          <w:lang w:val="en-CA"/>
        </w:rPr>
        <w:t xml:space="preserve">urce ideas, please contact a member of the </w:t>
      </w:r>
      <w:r w:rsidR="005853A5">
        <w:rPr>
          <w:rFonts w:ascii="Calibri" w:eastAsiaTheme="minorEastAsia" w:hAnsi="Calibri"/>
          <w:color w:val="000000" w:themeColor="text1"/>
          <w:kern w:val="24"/>
          <w:sz w:val="24"/>
          <w:lang w:val="en-CA"/>
        </w:rPr>
        <w:t>Indigenous</w:t>
      </w:r>
      <w:r>
        <w:rPr>
          <w:rFonts w:ascii="Calibri" w:eastAsiaTheme="minorEastAsia" w:hAnsi="Calibri"/>
          <w:color w:val="000000" w:themeColor="text1"/>
          <w:kern w:val="24"/>
          <w:sz w:val="24"/>
          <w:lang w:val="en-CA"/>
        </w:rPr>
        <w:t xml:space="preserve"> Education Team</w:t>
      </w:r>
      <w:r w:rsidR="009C49A1" w:rsidRPr="009C49A1">
        <w:rPr>
          <w:rFonts w:ascii="Calibri" w:eastAsiaTheme="minorEastAsia" w:hAnsi="Calibri"/>
          <w:color w:val="000000" w:themeColor="text1"/>
          <w:kern w:val="24"/>
          <w:sz w:val="24"/>
          <w:lang w:val="en-CA"/>
        </w:rPr>
        <w:t>.</w:t>
      </w:r>
    </w:p>
    <w:p w14:paraId="6A05A809" w14:textId="77777777" w:rsidR="005853A5" w:rsidRPr="009C49A1" w:rsidRDefault="005853A5" w:rsidP="005853A5">
      <w:pPr>
        <w:spacing w:after="0" w:line="216" w:lineRule="auto"/>
        <w:rPr>
          <w:rFonts w:ascii="Calibri" w:eastAsiaTheme="minorEastAsia" w:hAnsi="Calibri"/>
          <w:color w:val="000000" w:themeColor="text1"/>
          <w:kern w:val="24"/>
          <w:sz w:val="24"/>
          <w:lang w:val="en-CA"/>
        </w:rPr>
      </w:pPr>
    </w:p>
    <w:p w14:paraId="6A1B5085" w14:textId="77777777" w:rsidR="009C49A1" w:rsidRDefault="009C49A1" w:rsidP="005853A5">
      <w:pPr>
        <w:spacing w:after="0" w:line="216" w:lineRule="auto"/>
        <w:rPr>
          <w:rFonts w:ascii="Calibri" w:eastAsiaTheme="minorEastAsia" w:hAnsi="Calibri"/>
          <w:color w:val="000000" w:themeColor="text1"/>
          <w:kern w:val="24"/>
          <w:sz w:val="24"/>
          <w:lang w:val="en-CA"/>
        </w:rPr>
      </w:pPr>
      <w:r w:rsidRPr="009C49A1">
        <w:rPr>
          <w:rFonts w:ascii="Calibri" w:eastAsiaTheme="minorEastAsia" w:hAnsi="Calibri"/>
          <w:color w:val="000000" w:themeColor="text1"/>
          <w:kern w:val="24"/>
          <w:sz w:val="24"/>
          <w:lang w:val="en-CA"/>
        </w:rPr>
        <w:t>In spirit of reconciliation,</w:t>
      </w:r>
    </w:p>
    <w:p w14:paraId="5A39BBE3" w14:textId="77777777" w:rsidR="005853A5" w:rsidRPr="009C49A1" w:rsidRDefault="005853A5" w:rsidP="005853A5">
      <w:pPr>
        <w:spacing w:after="0" w:line="216" w:lineRule="auto"/>
        <w:rPr>
          <w:rFonts w:ascii="Calibri" w:eastAsiaTheme="minorEastAsia" w:hAnsi="Calibri"/>
          <w:color w:val="000000" w:themeColor="text1"/>
          <w:kern w:val="24"/>
          <w:sz w:val="24"/>
          <w:lang w:val="en-CA"/>
        </w:rPr>
      </w:pPr>
    </w:p>
    <w:p w14:paraId="4F28F9B5" w14:textId="77777777" w:rsidR="009C49A1" w:rsidRPr="009C49A1" w:rsidRDefault="005853A5" w:rsidP="005853A5">
      <w:pPr>
        <w:spacing w:after="0" w:line="216" w:lineRule="auto"/>
        <w:rPr>
          <w:rFonts w:ascii="Calibri" w:hAnsi="Calibri"/>
          <w:sz w:val="24"/>
        </w:rPr>
      </w:pPr>
      <w:r>
        <w:rPr>
          <w:rFonts w:ascii="Calibri" w:eastAsiaTheme="minorEastAsia" w:hAnsi="Calibri"/>
          <w:color w:val="000000" w:themeColor="text1"/>
          <w:kern w:val="24"/>
          <w:sz w:val="24"/>
          <w:lang w:val="en-CA"/>
        </w:rPr>
        <w:t>Indigenous</w:t>
      </w:r>
      <w:r w:rsidR="009C49A1" w:rsidRPr="009C49A1">
        <w:rPr>
          <w:rFonts w:ascii="Calibri" w:eastAsiaTheme="minorEastAsia" w:hAnsi="Calibri"/>
          <w:color w:val="000000" w:themeColor="text1"/>
          <w:kern w:val="24"/>
          <w:sz w:val="24"/>
          <w:lang w:val="en-CA"/>
        </w:rPr>
        <w:t xml:space="preserve"> Success Team</w:t>
      </w:r>
    </w:p>
    <w:p w14:paraId="41C8F396" w14:textId="77777777" w:rsidR="009C49A1" w:rsidRDefault="009C49A1" w:rsidP="00D43402">
      <w:pPr>
        <w:spacing w:line="240" w:lineRule="auto"/>
        <w:jc w:val="both"/>
        <w:rPr>
          <w:b/>
          <w:lang w:val="en-CA"/>
        </w:rPr>
      </w:pPr>
    </w:p>
    <w:p w14:paraId="72A3D3EC" w14:textId="77777777" w:rsidR="009C49A1" w:rsidRDefault="00DA46E5" w:rsidP="00D43402">
      <w:pPr>
        <w:spacing w:line="240" w:lineRule="auto"/>
        <w:jc w:val="both"/>
        <w:rPr>
          <w:b/>
          <w:lang w:val="en-CA"/>
        </w:rPr>
      </w:pPr>
      <w:r w:rsidRPr="00DA46E5">
        <w:rPr>
          <w:b/>
          <w:noProof/>
          <w:lang w:val="en-CA" w:eastAsia="en-CA"/>
        </w:rPr>
        <w:drawing>
          <wp:inline distT="0" distB="0" distL="0" distR="0" wp14:anchorId="1731C925" wp14:editId="6BFE4B55">
            <wp:extent cx="4810125" cy="3187823"/>
            <wp:effectExtent l="0" t="0" r="0" b="0"/>
            <wp:docPr id="2" name="Picture 2" descr="Image result for orange shirt d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range shirt d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4012" cy="3190399"/>
                    </a:xfrm>
                    <a:prstGeom prst="rect">
                      <a:avLst/>
                    </a:prstGeom>
                    <a:noFill/>
                    <a:ln>
                      <a:noFill/>
                    </a:ln>
                  </pic:spPr>
                </pic:pic>
              </a:graphicData>
            </a:graphic>
          </wp:inline>
        </w:drawing>
      </w:r>
    </w:p>
    <w:p w14:paraId="0D0B940D" w14:textId="77777777" w:rsidR="009C49A1" w:rsidRDefault="009C49A1" w:rsidP="00D43402">
      <w:pPr>
        <w:spacing w:line="240" w:lineRule="auto"/>
        <w:jc w:val="both"/>
        <w:rPr>
          <w:b/>
          <w:lang w:val="en-CA"/>
        </w:rPr>
      </w:pPr>
    </w:p>
    <w:p w14:paraId="1E9598E2" w14:textId="77777777" w:rsidR="009C49A1" w:rsidRPr="00DA46E5" w:rsidRDefault="009C49A1" w:rsidP="009C49A1">
      <w:pPr>
        <w:spacing w:line="240" w:lineRule="auto"/>
        <w:jc w:val="center"/>
        <w:rPr>
          <w:rFonts w:ascii="Calibri" w:hAnsi="Calibri"/>
          <w:b/>
          <w:sz w:val="24"/>
          <w:szCs w:val="24"/>
          <w:u w:val="single"/>
          <w:lang w:val="en-CA"/>
        </w:rPr>
      </w:pPr>
      <w:r w:rsidRPr="00DA46E5">
        <w:rPr>
          <w:rFonts w:ascii="Calibri" w:hAnsi="Calibri"/>
          <w:b/>
          <w:sz w:val="24"/>
          <w:szCs w:val="24"/>
          <w:u w:val="single"/>
          <w:lang w:val="en-CA"/>
        </w:rPr>
        <w:lastRenderedPageBreak/>
        <w:t>General Information and Resources</w:t>
      </w:r>
    </w:p>
    <w:p w14:paraId="605117C1" w14:textId="77777777" w:rsidR="00D43402" w:rsidRPr="00DA46E5" w:rsidRDefault="00D43402" w:rsidP="00D43402">
      <w:pPr>
        <w:spacing w:line="240" w:lineRule="auto"/>
        <w:jc w:val="both"/>
        <w:rPr>
          <w:rFonts w:ascii="Calibri" w:hAnsi="Calibri"/>
          <w:b/>
          <w:sz w:val="24"/>
          <w:lang w:val="en-CA"/>
        </w:rPr>
      </w:pPr>
      <w:r w:rsidRPr="00DA46E5">
        <w:rPr>
          <w:rFonts w:ascii="Calibri" w:hAnsi="Calibri"/>
          <w:b/>
          <w:sz w:val="24"/>
          <w:lang w:val="en-CA"/>
        </w:rPr>
        <w:t>Official Web site:</w:t>
      </w:r>
      <w:r w:rsidR="00CE4109" w:rsidRPr="00DA46E5">
        <w:rPr>
          <w:rFonts w:ascii="Calibri" w:hAnsi="Calibri"/>
          <w:b/>
          <w:sz w:val="24"/>
          <w:lang w:val="en-CA"/>
        </w:rPr>
        <w:t xml:space="preserve"> </w:t>
      </w:r>
      <w:hyperlink r:id="rId10" w:history="1">
        <w:r w:rsidR="00CF2C3A" w:rsidRPr="00DA46E5">
          <w:rPr>
            <w:rStyle w:val="Hyperlink"/>
            <w:rFonts w:ascii="Calibri" w:hAnsi="Calibri"/>
            <w:sz w:val="24"/>
            <w:lang w:val="en-CA"/>
          </w:rPr>
          <w:t>http://www.orangeshirtday.org/</w:t>
        </w:r>
      </w:hyperlink>
      <w:r w:rsidR="00CF2C3A" w:rsidRPr="00DA46E5">
        <w:rPr>
          <w:rFonts w:ascii="Calibri" w:hAnsi="Calibri"/>
          <w:b/>
          <w:sz w:val="24"/>
          <w:lang w:val="en-CA"/>
        </w:rPr>
        <w:t xml:space="preserve"> </w:t>
      </w:r>
      <w:r w:rsidR="009C49A1" w:rsidRPr="00DA46E5">
        <w:rPr>
          <w:rFonts w:ascii="Calibri" w:hAnsi="Calibri"/>
          <w:b/>
          <w:sz w:val="24"/>
          <w:lang w:val="en-CA"/>
        </w:rPr>
        <w:tab/>
      </w:r>
    </w:p>
    <w:p w14:paraId="33FFFDC3" w14:textId="77777777" w:rsidR="00CF2C3A" w:rsidRPr="00DA46E5" w:rsidRDefault="00CF2C3A" w:rsidP="00D43402">
      <w:pPr>
        <w:pStyle w:val="NormalWeb"/>
        <w:spacing w:before="200" w:beforeAutospacing="0" w:after="0" w:afterAutospacing="0"/>
        <w:jc w:val="both"/>
        <w:rPr>
          <w:rFonts w:ascii="Calibri" w:hAnsi="Calibri"/>
          <w:b/>
          <w:szCs w:val="22"/>
        </w:rPr>
      </w:pPr>
      <w:r w:rsidRPr="00DA46E5">
        <w:rPr>
          <w:rFonts w:ascii="Calibri" w:hAnsi="Calibri"/>
          <w:b/>
          <w:szCs w:val="22"/>
        </w:rPr>
        <w:t>Video about Phyllis’s Experience:</w:t>
      </w:r>
    </w:p>
    <w:p w14:paraId="4F550C5C" w14:textId="77777777" w:rsidR="009C49A1" w:rsidRPr="005853A5" w:rsidRDefault="00A06CE8" w:rsidP="005853A5">
      <w:pPr>
        <w:pStyle w:val="NormalWeb"/>
        <w:spacing w:before="200" w:beforeAutospacing="0" w:after="0" w:afterAutospacing="0"/>
        <w:jc w:val="both"/>
        <w:rPr>
          <w:rFonts w:ascii="Calibri" w:hAnsi="Calibri"/>
          <w:szCs w:val="22"/>
        </w:rPr>
      </w:pPr>
      <w:hyperlink r:id="rId11" w:history="1">
        <w:r w:rsidR="00CF2C3A" w:rsidRPr="00DA46E5">
          <w:rPr>
            <w:rStyle w:val="Hyperlink"/>
            <w:rFonts w:ascii="Calibri" w:hAnsi="Calibri"/>
            <w:szCs w:val="22"/>
          </w:rPr>
          <w:t>https://www.youtube.com/watch?v=ll1pUrK29MM&amp;feature=youtu.be</w:t>
        </w:r>
      </w:hyperlink>
      <w:r w:rsidR="00CF2C3A" w:rsidRPr="00DA46E5">
        <w:rPr>
          <w:rFonts w:ascii="Calibri" w:hAnsi="Calibri"/>
          <w:szCs w:val="22"/>
        </w:rPr>
        <w:t xml:space="preserve"> </w:t>
      </w:r>
    </w:p>
    <w:p w14:paraId="027E9C95" w14:textId="77777777" w:rsidR="00D43402" w:rsidRPr="00DA46E5" w:rsidRDefault="2393D32F" w:rsidP="00D43402">
      <w:pPr>
        <w:spacing w:line="240" w:lineRule="auto"/>
        <w:jc w:val="both"/>
        <w:rPr>
          <w:rFonts w:ascii="Calibri" w:hAnsi="Calibri"/>
          <w:b/>
          <w:sz w:val="24"/>
        </w:rPr>
      </w:pPr>
      <w:r w:rsidRPr="2393D32F">
        <w:rPr>
          <w:rFonts w:ascii="Calibri" w:hAnsi="Calibri"/>
          <w:b/>
          <w:bCs/>
          <w:sz w:val="24"/>
          <w:szCs w:val="24"/>
        </w:rPr>
        <w:t>Great Resources and lessons from Manitoba Teachers:</w:t>
      </w:r>
    </w:p>
    <w:p w14:paraId="30637AEE" w14:textId="79F7278B" w:rsidR="2393D32F" w:rsidRDefault="00A06CE8" w:rsidP="2393D32F">
      <w:pPr>
        <w:spacing w:line="240" w:lineRule="auto"/>
        <w:jc w:val="both"/>
      </w:pPr>
      <w:hyperlink r:id="rId12">
        <w:r w:rsidR="2393D32F" w:rsidRPr="2393D32F">
          <w:rPr>
            <w:rStyle w:val="Hyperlink"/>
            <w:rFonts w:ascii="Calibri" w:eastAsia="Calibri" w:hAnsi="Calibri" w:cs="Calibri"/>
            <w:sz w:val="24"/>
            <w:szCs w:val="24"/>
            <w:lang w:val="en-CA"/>
          </w:rPr>
          <w:t>http://www.mbteach.org/mtscms/2016/09/10/lesson-plans-and-resources-for-orange-shirt-day/</w:t>
        </w:r>
      </w:hyperlink>
    </w:p>
    <w:p w14:paraId="45B2EE56" w14:textId="77777777" w:rsidR="00CF2C3A" w:rsidRPr="00DA46E5" w:rsidRDefault="00CF2C3A">
      <w:pPr>
        <w:rPr>
          <w:rFonts w:ascii="Calibri" w:hAnsi="Calibri"/>
          <w:sz w:val="24"/>
          <w:u w:val="single"/>
          <w:lang w:val="en-CA"/>
        </w:rPr>
      </w:pPr>
      <w:r w:rsidRPr="00DA46E5">
        <w:rPr>
          <w:rFonts w:ascii="Calibri" w:hAnsi="Calibri"/>
          <w:b/>
          <w:sz w:val="24"/>
          <w:lang w:val="en-CA"/>
        </w:rPr>
        <w:t>Where are the Children -</w:t>
      </w:r>
      <w:r w:rsidRPr="00DA46E5">
        <w:rPr>
          <w:rFonts w:ascii="Calibri" w:hAnsi="Calibri"/>
          <w:b/>
          <w:sz w:val="24"/>
          <w:u w:val="single"/>
          <w:lang w:val="en-CA"/>
        </w:rPr>
        <w:t xml:space="preserve"> </w:t>
      </w:r>
      <w:hyperlink r:id="rId13" w:history="1">
        <w:r w:rsidRPr="00DA46E5">
          <w:rPr>
            <w:rStyle w:val="Hyperlink"/>
            <w:rFonts w:ascii="Calibri" w:hAnsi="Calibri"/>
            <w:sz w:val="24"/>
            <w:lang w:val="en-CA"/>
          </w:rPr>
          <w:t>http://wherearethechildren.ca/en/</w:t>
        </w:r>
      </w:hyperlink>
      <w:r w:rsidRPr="00DA46E5">
        <w:rPr>
          <w:rFonts w:ascii="Calibri" w:hAnsi="Calibri"/>
          <w:sz w:val="24"/>
          <w:u w:val="single"/>
          <w:lang w:val="en-CA"/>
        </w:rPr>
        <w:t xml:space="preserve"> </w:t>
      </w:r>
    </w:p>
    <w:p w14:paraId="3F2CACBF" w14:textId="77777777" w:rsidR="00CF2C3A" w:rsidRDefault="00CF2C3A">
      <w:pPr>
        <w:rPr>
          <w:rFonts w:ascii="Calibri" w:hAnsi="Calibri"/>
          <w:sz w:val="24"/>
          <w:u w:val="single"/>
          <w:lang w:val="en-CA"/>
        </w:rPr>
      </w:pPr>
      <w:r w:rsidRPr="00DA46E5">
        <w:rPr>
          <w:rFonts w:ascii="Calibri" w:hAnsi="Calibri"/>
          <w:b/>
          <w:sz w:val="24"/>
          <w:lang w:val="en-CA"/>
        </w:rPr>
        <w:t xml:space="preserve">Shi shi etko with live actors - </w:t>
      </w:r>
      <w:hyperlink r:id="rId14" w:history="1">
        <w:r w:rsidRPr="00DA46E5">
          <w:rPr>
            <w:rStyle w:val="Hyperlink"/>
            <w:rFonts w:ascii="Calibri" w:hAnsi="Calibri"/>
            <w:sz w:val="24"/>
            <w:lang w:val="en-CA"/>
          </w:rPr>
          <w:t>https://www.youtube.com/watch?v=tKErhCGjSDE&amp;feature=youtu.be</w:t>
        </w:r>
      </w:hyperlink>
      <w:r w:rsidRPr="00DA46E5">
        <w:rPr>
          <w:rFonts w:ascii="Calibri" w:hAnsi="Calibri"/>
          <w:sz w:val="24"/>
          <w:u w:val="single"/>
          <w:lang w:val="en-CA"/>
        </w:rPr>
        <w:t xml:space="preserve"> </w:t>
      </w:r>
    </w:p>
    <w:p w14:paraId="3D3FDCCF" w14:textId="77777777" w:rsidR="00E56EE4" w:rsidRPr="00E56EE4" w:rsidRDefault="00E56EE4">
      <w:pPr>
        <w:rPr>
          <w:rFonts w:ascii="Calibri" w:hAnsi="Calibri"/>
          <w:b/>
          <w:sz w:val="24"/>
          <w:lang w:val="en-CA"/>
        </w:rPr>
      </w:pPr>
      <w:r>
        <w:rPr>
          <w:rFonts w:ascii="Calibri" w:hAnsi="Calibri"/>
          <w:b/>
          <w:sz w:val="24"/>
          <w:lang w:val="en-CA"/>
        </w:rPr>
        <w:t xml:space="preserve">Hidden History/Project of Heart – BCTF </w:t>
      </w:r>
      <w:hyperlink r:id="rId15" w:history="1">
        <w:r w:rsidRPr="00E56EE4">
          <w:rPr>
            <w:rStyle w:val="Hyperlink"/>
            <w:rFonts w:ascii="Calibri" w:hAnsi="Calibri"/>
            <w:sz w:val="24"/>
            <w:lang w:val="en-CA"/>
          </w:rPr>
          <w:t>https://bctf.ca/HiddenHistory/</w:t>
        </w:r>
      </w:hyperlink>
      <w:r w:rsidRPr="00E56EE4">
        <w:rPr>
          <w:rFonts w:ascii="Calibri" w:hAnsi="Calibri"/>
          <w:sz w:val="24"/>
          <w:lang w:val="en-CA"/>
        </w:rPr>
        <w:t xml:space="preserve"> </w:t>
      </w:r>
    </w:p>
    <w:p w14:paraId="76D9CF36" w14:textId="77777777" w:rsidR="00E56EE4" w:rsidRPr="00E56EE4" w:rsidRDefault="00E56EE4" w:rsidP="006D6071">
      <w:pPr>
        <w:rPr>
          <w:rFonts w:ascii="Calibri" w:hAnsi="Calibri"/>
          <w:b/>
          <w:sz w:val="24"/>
          <w:lang w:val="en-CA"/>
        </w:rPr>
      </w:pPr>
      <w:r>
        <w:rPr>
          <w:rFonts w:ascii="Calibri" w:hAnsi="Calibri"/>
          <w:b/>
          <w:sz w:val="24"/>
          <w:lang w:val="en-CA"/>
        </w:rPr>
        <w:t xml:space="preserve">Gladys We Never Knew – BCTF </w:t>
      </w:r>
      <w:hyperlink r:id="rId16" w:history="1">
        <w:r w:rsidRPr="003E2705">
          <w:rPr>
            <w:rStyle w:val="Hyperlink"/>
            <w:rFonts w:ascii="Calibri" w:hAnsi="Calibri"/>
            <w:sz w:val="24"/>
            <w:lang w:val="en-CA"/>
          </w:rPr>
          <w:t>https://bctf.ca/GladysWeNeverKnew/</w:t>
        </w:r>
      </w:hyperlink>
      <w:r>
        <w:rPr>
          <w:rFonts w:ascii="Calibri" w:hAnsi="Calibri"/>
          <w:sz w:val="24"/>
          <w:lang w:val="en-CA"/>
        </w:rPr>
        <w:t xml:space="preserve"> </w:t>
      </w:r>
    </w:p>
    <w:p w14:paraId="14E59998" w14:textId="77777777" w:rsidR="008E0AEE" w:rsidRPr="008E0AEE" w:rsidRDefault="008E0AEE" w:rsidP="008E0AEE">
      <w:pPr>
        <w:rPr>
          <w:rFonts w:ascii="Calibri" w:hAnsi="Calibri"/>
          <w:b/>
          <w:sz w:val="24"/>
          <w:szCs w:val="20"/>
          <w:u w:val="single"/>
          <w:lang w:val="en-CA"/>
        </w:rPr>
      </w:pPr>
      <w:r w:rsidRPr="008E0AEE">
        <w:rPr>
          <w:rFonts w:ascii="Calibri" w:hAnsi="Calibri"/>
          <w:b/>
          <w:sz w:val="24"/>
          <w:szCs w:val="20"/>
          <w:u w:val="single"/>
          <w:lang w:val="en-CA"/>
        </w:rPr>
        <w:t>Elementary Resources</w:t>
      </w:r>
    </w:p>
    <w:p w14:paraId="70B425C3" w14:textId="77777777" w:rsidR="008E0AEE" w:rsidRPr="008E0AEE" w:rsidRDefault="008E0AEE" w:rsidP="008E0AEE">
      <w:pPr>
        <w:rPr>
          <w:rFonts w:ascii="Calibri" w:hAnsi="Calibri"/>
          <w:b/>
          <w:sz w:val="24"/>
          <w:szCs w:val="20"/>
          <w:lang w:val="en-CA"/>
        </w:rPr>
      </w:pPr>
      <w:r w:rsidRPr="008E0AEE">
        <w:rPr>
          <w:rFonts w:ascii="Calibri" w:hAnsi="Calibri"/>
          <w:b/>
          <w:sz w:val="24"/>
          <w:szCs w:val="20"/>
          <w:lang w:val="en-CA"/>
        </w:rPr>
        <w:t>Things you can do in your class:</w:t>
      </w:r>
    </w:p>
    <w:p w14:paraId="3A03D863" w14:textId="77777777" w:rsidR="008E0AEE" w:rsidRPr="008E0AEE" w:rsidRDefault="008E0AEE" w:rsidP="008E0AEE">
      <w:pPr>
        <w:numPr>
          <w:ilvl w:val="0"/>
          <w:numId w:val="2"/>
        </w:numPr>
        <w:rPr>
          <w:rFonts w:ascii="Calibri" w:hAnsi="Calibri"/>
          <w:sz w:val="24"/>
          <w:szCs w:val="20"/>
          <w:lang w:val="en-CA"/>
        </w:rPr>
      </w:pPr>
      <w:r w:rsidRPr="008E0AEE">
        <w:rPr>
          <w:rFonts w:ascii="Calibri" w:hAnsi="Calibri"/>
          <w:sz w:val="24"/>
          <w:szCs w:val="20"/>
          <w:lang w:val="en-CA"/>
        </w:rPr>
        <w:t xml:space="preserve">Wear and orange shirt or an orange ribbon </w:t>
      </w:r>
    </w:p>
    <w:p w14:paraId="0CCAE0DA" w14:textId="77777777" w:rsidR="008E0AEE" w:rsidRPr="008E0AEE" w:rsidRDefault="008E0AEE" w:rsidP="008E0AEE">
      <w:pPr>
        <w:numPr>
          <w:ilvl w:val="0"/>
          <w:numId w:val="2"/>
        </w:numPr>
        <w:rPr>
          <w:rFonts w:ascii="Calibri" w:hAnsi="Calibri"/>
          <w:sz w:val="24"/>
          <w:szCs w:val="20"/>
          <w:lang w:val="en-CA"/>
        </w:rPr>
      </w:pPr>
      <w:r w:rsidRPr="008E0AEE">
        <w:rPr>
          <w:rFonts w:ascii="Calibri" w:hAnsi="Calibri"/>
          <w:sz w:val="24"/>
          <w:szCs w:val="20"/>
          <w:lang w:val="en-CA"/>
        </w:rPr>
        <w:t xml:space="preserve">Make orange streamers </w:t>
      </w:r>
    </w:p>
    <w:p w14:paraId="5927FA75" w14:textId="77777777" w:rsidR="008E0AEE" w:rsidRPr="008E0AEE" w:rsidRDefault="008E0AEE" w:rsidP="008E0AEE">
      <w:pPr>
        <w:numPr>
          <w:ilvl w:val="0"/>
          <w:numId w:val="2"/>
        </w:numPr>
        <w:rPr>
          <w:rFonts w:ascii="Calibri" w:hAnsi="Calibri"/>
          <w:sz w:val="24"/>
          <w:szCs w:val="20"/>
          <w:lang w:val="en-CA"/>
        </w:rPr>
      </w:pPr>
      <w:r w:rsidRPr="008E0AEE">
        <w:rPr>
          <w:rFonts w:ascii="Calibri" w:hAnsi="Calibri"/>
          <w:sz w:val="24"/>
          <w:szCs w:val="20"/>
          <w:lang w:val="en-CA"/>
        </w:rPr>
        <w:t>Students can do an orange hand print and write about how every child matters because… or I matter because…</w:t>
      </w:r>
    </w:p>
    <w:p w14:paraId="366C850A" w14:textId="77777777" w:rsidR="008E0AEE" w:rsidRPr="008E0AEE" w:rsidRDefault="008E0AEE" w:rsidP="008E0AEE">
      <w:pPr>
        <w:numPr>
          <w:ilvl w:val="0"/>
          <w:numId w:val="2"/>
        </w:numPr>
        <w:rPr>
          <w:rFonts w:ascii="Calibri" w:hAnsi="Calibri"/>
          <w:sz w:val="24"/>
          <w:szCs w:val="20"/>
          <w:lang w:val="en-CA"/>
        </w:rPr>
      </w:pPr>
      <w:r w:rsidRPr="008E0AEE">
        <w:rPr>
          <w:rFonts w:ascii="Calibri" w:hAnsi="Calibri"/>
          <w:sz w:val="24"/>
          <w:szCs w:val="20"/>
          <w:lang w:val="en-CA"/>
        </w:rPr>
        <w:t>Watch the video about Phyllis’s experience with the orange shirt.</w:t>
      </w:r>
    </w:p>
    <w:p w14:paraId="7AACB2E7" w14:textId="77777777" w:rsidR="008E0AEE" w:rsidRPr="008E0AEE" w:rsidRDefault="008E0AEE" w:rsidP="008E0AEE">
      <w:pPr>
        <w:rPr>
          <w:rFonts w:ascii="Calibri" w:hAnsi="Calibri"/>
          <w:b/>
          <w:sz w:val="24"/>
          <w:szCs w:val="20"/>
          <w:lang w:val="en-CA"/>
        </w:rPr>
      </w:pPr>
      <w:r w:rsidRPr="008E0AEE">
        <w:rPr>
          <w:rFonts w:ascii="Calibri" w:hAnsi="Calibri"/>
          <w:b/>
          <w:sz w:val="24"/>
          <w:szCs w:val="20"/>
          <w:lang w:val="en-CA"/>
        </w:rPr>
        <w:t>Books to Read</w:t>
      </w:r>
    </w:p>
    <w:p w14:paraId="04AA9CF6" w14:textId="77777777" w:rsidR="008E0AEE" w:rsidRPr="008E0AEE" w:rsidRDefault="008E0AEE" w:rsidP="008E0AEE">
      <w:pPr>
        <w:rPr>
          <w:rFonts w:ascii="Calibri" w:hAnsi="Calibri"/>
          <w:sz w:val="24"/>
          <w:szCs w:val="20"/>
          <w:lang w:val="en-CA"/>
        </w:rPr>
      </w:pPr>
      <w:r w:rsidRPr="008E0AEE">
        <w:rPr>
          <w:rFonts w:ascii="Calibri" w:hAnsi="Calibri"/>
          <w:sz w:val="24"/>
          <w:szCs w:val="20"/>
          <w:lang w:val="en-CA"/>
        </w:rPr>
        <w:t xml:space="preserve"> </w:t>
      </w:r>
      <w:r w:rsidRPr="008E0AEE">
        <w:rPr>
          <w:rFonts w:ascii="Calibri" w:hAnsi="Calibri"/>
          <w:i/>
          <w:sz w:val="24"/>
          <w:szCs w:val="20"/>
          <w:lang w:val="en-CA"/>
        </w:rPr>
        <w:t>Shi shi etko</w:t>
      </w:r>
      <w:r w:rsidRPr="008E0AEE">
        <w:rPr>
          <w:rFonts w:ascii="Calibri" w:hAnsi="Calibri"/>
          <w:sz w:val="24"/>
          <w:szCs w:val="20"/>
          <w:lang w:val="en-CA"/>
        </w:rPr>
        <w:t xml:space="preserve"> - good introduction students can relate to being excited going to school for the first time. They can make a memory bag or draw what they would put in their memory bags. There is also a short 6 min film on NFB in the coast salish language.</w:t>
      </w:r>
    </w:p>
    <w:p w14:paraId="37BFA4AE" w14:textId="77777777" w:rsidR="008E0AEE" w:rsidRPr="008E0AEE" w:rsidRDefault="008E0AEE" w:rsidP="008E0AEE">
      <w:pPr>
        <w:rPr>
          <w:rFonts w:ascii="Calibri" w:hAnsi="Calibri"/>
          <w:sz w:val="24"/>
          <w:szCs w:val="20"/>
          <w:lang w:val="en-CA"/>
        </w:rPr>
      </w:pPr>
      <w:r w:rsidRPr="008E0AEE">
        <w:rPr>
          <w:rFonts w:ascii="Calibri" w:hAnsi="Calibri"/>
          <w:i/>
          <w:sz w:val="24"/>
          <w:szCs w:val="20"/>
          <w:lang w:val="en-CA"/>
        </w:rPr>
        <w:t>Shin chi’s canoe</w:t>
      </w:r>
      <w:r w:rsidRPr="008E0AEE">
        <w:rPr>
          <w:rFonts w:ascii="Calibri" w:hAnsi="Calibri"/>
          <w:sz w:val="24"/>
          <w:szCs w:val="20"/>
          <w:lang w:val="en-CA"/>
        </w:rPr>
        <w:t xml:space="preserve"> – here they meet Shin chi who is Shi shi etko’s brother he is going away to school too. This story focuses on life in a residential school from a child’s perspective.</w:t>
      </w:r>
    </w:p>
    <w:p w14:paraId="475816AA" w14:textId="77777777" w:rsidR="008E0AEE" w:rsidRPr="008E0AEE" w:rsidRDefault="008E0AEE" w:rsidP="008E0AEE">
      <w:pPr>
        <w:rPr>
          <w:rFonts w:ascii="Calibri" w:hAnsi="Calibri"/>
          <w:sz w:val="24"/>
          <w:szCs w:val="20"/>
          <w:lang w:val="en-CA"/>
        </w:rPr>
      </w:pPr>
      <w:r w:rsidRPr="008E0AEE">
        <w:rPr>
          <w:rFonts w:ascii="Calibri" w:hAnsi="Calibri"/>
          <w:sz w:val="24"/>
          <w:szCs w:val="20"/>
          <w:u w:val="single"/>
          <w:lang w:val="en-CA"/>
        </w:rPr>
        <w:t>Picture books</w:t>
      </w:r>
      <w:r w:rsidRPr="008E0AEE">
        <w:rPr>
          <w:rFonts w:ascii="Calibri" w:hAnsi="Calibri"/>
          <w:sz w:val="24"/>
          <w:szCs w:val="20"/>
          <w:lang w:val="en-CA"/>
        </w:rPr>
        <w:t xml:space="preserve">: When I was eight, Not my girl </w:t>
      </w:r>
    </w:p>
    <w:p w14:paraId="409596EF" w14:textId="77777777" w:rsidR="008E0AEE" w:rsidRPr="008E0AEE" w:rsidRDefault="008E0AEE" w:rsidP="008E0AEE">
      <w:pPr>
        <w:rPr>
          <w:rFonts w:ascii="Calibri" w:hAnsi="Calibri"/>
          <w:sz w:val="24"/>
          <w:szCs w:val="20"/>
          <w:lang w:val="en-CA"/>
        </w:rPr>
      </w:pPr>
      <w:r w:rsidRPr="008E0AEE">
        <w:rPr>
          <w:rFonts w:ascii="Calibri" w:hAnsi="Calibri"/>
          <w:sz w:val="24"/>
          <w:szCs w:val="20"/>
          <w:u w:val="single"/>
          <w:lang w:val="en-CA"/>
        </w:rPr>
        <w:t>Short Chapter books:</w:t>
      </w:r>
      <w:r w:rsidRPr="008E0AEE">
        <w:rPr>
          <w:rFonts w:ascii="Calibri" w:hAnsi="Calibri"/>
          <w:sz w:val="24"/>
          <w:szCs w:val="20"/>
          <w:lang w:val="en-CA"/>
        </w:rPr>
        <w:t xml:space="preserve"> Fatty Legs, Stranger at Home, My Name is Sepeetza.</w:t>
      </w:r>
    </w:p>
    <w:p w14:paraId="6CEF16D5" w14:textId="77777777" w:rsidR="008E0AEE" w:rsidRPr="008E0AEE" w:rsidRDefault="008E0AEE" w:rsidP="008E0AEE">
      <w:pPr>
        <w:rPr>
          <w:rFonts w:ascii="Calibri" w:hAnsi="Calibri"/>
          <w:b/>
          <w:sz w:val="24"/>
          <w:szCs w:val="20"/>
          <w:lang w:val="en-CA"/>
        </w:rPr>
      </w:pPr>
      <w:r w:rsidRPr="008E0AEE">
        <w:rPr>
          <w:rFonts w:ascii="Calibri" w:hAnsi="Calibri"/>
          <w:sz w:val="24"/>
          <w:szCs w:val="20"/>
          <w:lang w:val="en-CA"/>
        </w:rPr>
        <w:t xml:space="preserve">Other recommended book titles: </w:t>
      </w:r>
      <w:hyperlink r:id="rId17" w:history="1">
        <w:r w:rsidRPr="008E0AEE">
          <w:rPr>
            <w:rFonts w:ascii="Calibri" w:hAnsi="Calibri"/>
            <w:color w:val="0000FF"/>
            <w:sz w:val="24"/>
            <w:szCs w:val="20"/>
            <w:u w:val="single"/>
            <w:lang w:val="en-CA"/>
          </w:rPr>
          <w:t>http://www.cbc.ca/news/indigenous/10-books-about-residential-schools-to-read-with-your-kids-1.3208021</w:t>
        </w:r>
      </w:hyperlink>
      <w:r w:rsidRPr="008E0AEE">
        <w:rPr>
          <w:rFonts w:ascii="Calibri" w:hAnsi="Calibri"/>
          <w:sz w:val="24"/>
          <w:szCs w:val="20"/>
          <w:lang w:val="en-CA"/>
        </w:rPr>
        <w:t xml:space="preserve"> </w:t>
      </w:r>
    </w:p>
    <w:p w14:paraId="3749F74A" w14:textId="77777777" w:rsidR="008E0AEE" w:rsidRPr="008E0AEE" w:rsidRDefault="008E0AEE" w:rsidP="008E0AEE">
      <w:pPr>
        <w:rPr>
          <w:rFonts w:ascii="Calibri" w:hAnsi="Calibri"/>
          <w:sz w:val="24"/>
          <w:szCs w:val="20"/>
          <w:lang w:val="en-CA"/>
        </w:rPr>
      </w:pPr>
      <w:r w:rsidRPr="008E0AEE">
        <w:rPr>
          <w:rFonts w:ascii="Calibri" w:hAnsi="Calibri"/>
          <w:sz w:val="24"/>
          <w:szCs w:val="20"/>
          <w:u w:val="single"/>
          <w:lang w:val="en-CA"/>
        </w:rPr>
        <w:t>FNESC Grade 5 Residential Schools Teachers Resource</w:t>
      </w:r>
      <w:r w:rsidRPr="008E0AEE">
        <w:rPr>
          <w:rFonts w:ascii="Calibri" w:hAnsi="Calibri"/>
          <w:sz w:val="24"/>
          <w:szCs w:val="20"/>
          <w:lang w:val="en-CA"/>
        </w:rPr>
        <w:t xml:space="preserve"> </w:t>
      </w:r>
      <w:hyperlink r:id="rId18" w:history="1">
        <w:r w:rsidRPr="008E0AEE">
          <w:rPr>
            <w:rFonts w:ascii="Calibri" w:hAnsi="Calibri"/>
            <w:color w:val="0000FF"/>
            <w:sz w:val="24"/>
            <w:szCs w:val="20"/>
            <w:u w:val="single"/>
            <w:lang w:val="en-CA"/>
          </w:rPr>
          <w:t>http://www.fnesc.ca/grade5irsr/</w:t>
        </w:r>
      </w:hyperlink>
      <w:r w:rsidRPr="008E0AEE">
        <w:rPr>
          <w:rFonts w:ascii="Calibri" w:hAnsi="Calibri"/>
          <w:sz w:val="24"/>
          <w:szCs w:val="20"/>
          <w:lang w:val="en-CA"/>
        </w:rPr>
        <w:t xml:space="preserve"> </w:t>
      </w:r>
    </w:p>
    <w:p w14:paraId="0E27B00A" w14:textId="77777777" w:rsidR="00E56EE4" w:rsidRDefault="00E56EE4" w:rsidP="006D6071">
      <w:pPr>
        <w:rPr>
          <w:rFonts w:ascii="Calibri" w:hAnsi="Calibri"/>
          <w:b/>
          <w:bCs/>
          <w:sz w:val="24"/>
          <w:szCs w:val="20"/>
          <w:u w:val="single"/>
          <w:lang w:val="en-CA"/>
        </w:rPr>
      </w:pPr>
    </w:p>
    <w:p w14:paraId="335AB2EF" w14:textId="77777777" w:rsidR="006D6071" w:rsidRPr="00DA46E5" w:rsidRDefault="006D6071" w:rsidP="006D6071">
      <w:pPr>
        <w:rPr>
          <w:rFonts w:ascii="Calibri" w:hAnsi="Calibri"/>
          <w:b/>
          <w:bCs/>
          <w:sz w:val="24"/>
          <w:szCs w:val="20"/>
          <w:u w:val="single"/>
          <w:lang w:val="en-CA"/>
        </w:rPr>
      </w:pPr>
      <w:r w:rsidRPr="00DA46E5">
        <w:rPr>
          <w:rFonts w:ascii="Calibri" w:hAnsi="Calibri"/>
          <w:b/>
          <w:bCs/>
          <w:sz w:val="24"/>
          <w:szCs w:val="20"/>
          <w:u w:val="single"/>
          <w:lang w:val="en-CA"/>
        </w:rPr>
        <w:t>Secondary Ideas/Resources:</w:t>
      </w:r>
    </w:p>
    <w:p w14:paraId="7139BA19" w14:textId="77777777" w:rsidR="006D6071" w:rsidRPr="00DA46E5" w:rsidRDefault="006D6071" w:rsidP="006D6071">
      <w:pPr>
        <w:rPr>
          <w:rFonts w:ascii="Calibri" w:hAnsi="Calibri"/>
          <w:sz w:val="24"/>
          <w:szCs w:val="20"/>
          <w:lang w:val="en-CA"/>
        </w:rPr>
      </w:pPr>
      <w:r w:rsidRPr="00DA46E5">
        <w:rPr>
          <w:rFonts w:ascii="Calibri" w:hAnsi="Calibri"/>
          <w:sz w:val="24"/>
          <w:szCs w:val="20"/>
          <w:lang w:val="en-CA"/>
        </w:rPr>
        <w:t>Activities for your school, homeroom or socials class:</w:t>
      </w:r>
    </w:p>
    <w:p w14:paraId="561C532C" w14:textId="77777777" w:rsidR="009C49A1" w:rsidRPr="00DA46E5" w:rsidRDefault="006D6071" w:rsidP="006D6071">
      <w:pPr>
        <w:pStyle w:val="ListParagraph"/>
        <w:numPr>
          <w:ilvl w:val="0"/>
          <w:numId w:val="3"/>
        </w:numPr>
        <w:rPr>
          <w:rFonts w:ascii="Calibri" w:hAnsi="Calibri"/>
          <w:szCs w:val="20"/>
          <w:lang w:val="en-CA"/>
        </w:rPr>
      </w:pPr>
      <w:r w:rsidRPr="00DA46E5">
        <w:rPr>
          <w:rFonts w:ascii="Calibri" w:hAnsi="Calibri"/>
          <w:szCs w:val="20"/>
          <w:lang w:val="en-CA"/>
        </w:rPr>
        <w:t>Share a fact a day on the announcements</w:t>
      </w:r>
    </w:p>
    <w:p w14:paraId="24F1477B" w14:textId="77777777" w:rsidR="009C49A1" w:rsidRPr="00DA46E5" w:rsidRDefault="006D6071" w:rsidP="009C49A1">
      <w:pPr>
        <w:pStyle w:val="ListParagraph"/>
        <w:ind w:left="1440"/>
        <w:rPr>
          <w:rFonts w:ascii="Calibri" w:hAnsi="Calibri"/>
          <w:szCs w:val="20"/>
          <w:lang w:val="en-CA"/>
        </w:rPr>
      </w:pPr>
      <w:r w:rsidRPr="00DA46E5">
        <w:rPr>
          <w:rFonts w:ascii="Calibri" w:hAnsi="Calibri"/>
          <w:szCs w:val="20"/>
          <w:lang w:val="en-CA"/>
        </w:rPr>
        <w:t>How many IRS were there in Canada?</w:t>
      </w:r>
    </w:p>
    <w:p w14:paraId="7AC820C4" w14:textId="77777777" w:rsidR="009C49A1" w:rsidRPr="00DA46E5" w:rsidRDefault="006D6071" w:rsidP="009C49A1">
      <w:pPr>
        <w:pStyle w:val="ListParagraph"/>
        <w:ind w:left="1440"/>
        <w:rPr>
          <w:rFonts w:ascii="Calibri" w:hAnsi="Calibri"/>
          <w:szCs w:val="20"/>
          <w:lang w:val="en-CA"/>
        </w:rPr>
      </w:pPr>
      <w:r w:rsidRPr="00DA46E5">
        <w:rPr>
          <w:rFonts w:ascii="Calibri" w:hAnsi="Calibri"/>
          <w:szCs w:val="20"/>
          <w:lang w:val="en-CA"/>
        </w:rPr>
        <w:t>When did the last one close?</w:t>
      </w:r>
    </w:p>
    <w:p w14:paraId="2EF7071B" w14:textId="77777777" w:rsidR="009C49A1" w:rsidRPr="00DA46E5" w:rsidRDefault="006D6071" w:rsidP="009C49A1">
      <w:pPr>
        <w:pStyle w:val="ListParagraph"/>
        <w:ind w:left="1440"/>
        <w:rPr>
          <w:rFonts w:ascii="Calibri" w:hAnsi="Calibri"/>
          <w:szCs w:val="20"/>
          <w:lang w:val="en-CA"/>
        </w:rPr>
      </w:pPr>
      <w:r w:rsidRPr="00DA46E5">
        <w:rPr>
          <w:rFonts w:ascii="Calibri" w:hAnsi="Calibri"/>
          <w:szCs w:val="20"/>
          <w:lang w:val="en-CA"/>
        </w:rPr>
        <w:t>How many FNMI children went to IRS?</w:t>
      </w:r>
    </w:p>
    <w:p w14:paraId="25EC6435" w14:textId="77777777" w:rsidR="009C49A1" w:rsidRPr="00DA46E5" w:rsidRDefault="006D6071" w:rsidP="009C49A1">
      <w:pPr>
        <w:pStyle w:val="ListParagraph"/>
        <w:ind w:left="1440"/>
        <w:rPr>
          <w:rFonts w:ascii="Calibri" w:hAnsi="Calibri"/>
          <w:szCs w:val="20"/>
          <w:lang w:val="en-CA"/>
        </w:rPr>
      </w:pPr>
      <w:r w:rsidRPr="00DA46E5">
        <w:rPr>
          <w:rFonts w:ascii="Calibri" w:hAnsi="Calibri"/>
          <w:szCs w:val="20"/>
          <w:lang w:val="en-CA"/>
        </w:rPr>
        <w:t>Who was sent to IRS?</w:t>
      </w:r>
    </w:p>
    <w:p w14:paraId="265BD168" w14:textId="77777777" w:rsidR="009C49A1" w:rsidRPr="00DA46E5" w:rsidRDefault="006D6071" w:rsidP="009C49A1">
      <w:pPr>
        <w:pStyle w:val="ListParagraph"/>
        <w:ind w:left="1440"/>
        <w:rPr>
          <w:rFonts w:ascii="Calibri" w:hAnsi="Calibri"/>
          <w:szCs w:val="20"/>
          <w:lang w:val="en-CA"/>
        </w:rPr>
      </w:pPr>
      <w:r w:rsidRPr="00DA46E5">
        <w:rPr>
          <w:rFonts w:ascii="Calibri" w:hAnsi="Calibri"/>
          <w:szCs w:val="20"/>
          <w:lang w:val="en-CA"/>
        </w:rPr>
        <w:t>Why were they sent to IRS?</w:t>
      </w:r>
    </w:p>
    <w:p w14:paraId="2965E4DE" w14:textId="77777777" w:rsidR="009C49A1" w:rsidRPr="00DA46E5" w:rsidRDefault="006D6071" w:rsidP="009C49A1">
      <w:pPr>
        <w:pStyle w:val="ListParagraph"/>
        <w:ind w:left="1440"/>
        <w:rPr>
          <w:rFonts w:ascii="Calibri" w:hAnsi="Calibri"/>
          <w:szCs w:val="20"/>
          <w:lang w:val="en-CA"/>
        </w:rPr>
      </w:pPr>
      <w:r w:rsidRPr="00DA46E5">
        <w:rPr>
          <w:rFonts w:ascii="Calibri" w:hAnsi="Calibri"/>
          <w:szCs w:val="20"/>
          <w:lang w:val="en-CA"/>
        </w:rPr>
        <w:t>How many children died at IRS?</w:t>
      </w:r>
    </w:p>
    <w:p w14:paraId="1F7C55FC" w14:textId="77777777" w:rsidR="009C49A1" w:rsidRPr="00DA46E5" w:rsidRDefault="006D6071" w:rsidP="009C49A1">
      <w:pPr>
        <w:pStyle w:val="ListParagraph"/>
        <w:ind w:left="1440"/>
        <w:rPr>
          <w:rFonts w:ascii="Calibri" w:hAnsi="Calibri"/>
          <w:szCs w:val="20"/>
          <w:lang w:val="en-CA"/>
        </w:rPr>
      </w:pPr>
      <w:r w:rsidRPr="00DA46E5">
        <w:rPr>
          <w:rFonts w:ascii="Calibri" w:hAnsi="Calibri"/>
          <w:szCs w:val="20"/>
          <w:lang w:val="en-CA"/>
        </w:rPr>
        <w:t>What is reconciliation?</w:t>
      </w:r>
    </w:p>
    <w:p w14:paraId="7C150D0C" w14:textId="77777777" w:rsidR="009C49A1" w:rsidRPr="00DA46E5" w:rsidRDefault="006D6071" w:rsidP="006D6071">
      <w:pPr>
        <w:pStyle w:val="ListParagraph"/>
        <w:numPr>
          <w:ilvl w:val="0"/>
          <w:numId w:val="3"/>
        </w:numPr>
        <w:rPr>
          <w:rFonts w:ascii="Calibri" w:hAnsi="Calibri"/>
          <w:szCs w:val="20"/>
          <w:lang w:val="en-CA"/>
        </w:rPr>
      </w:pPr>
      <w:r w:rsidRPr="00DA46E5">
        <w:rPr>
          <w:rFonts w:ascii="Calibri" w:hAnsi="Calibri"/>
          <w:szCs w:val="20"/>
          <w:lang w:val="en-CA"/>
        </w:rPr>
        <w:t>Decorate “orange” hands with messages from the kids – create a mural (ie. tree)</w:t>
      </w:r>
    </w:p>
    <w:p w14:paraId="0FFC0814" w14:textId="77777777" w:rsidR="006D6071" w:rsidRPr="00DA46E5" w:rsidRDefault="006D6071" w:rsidP="006D6071">
      <w:pPr>
        <w:pStyle w:val="ListParagraph"/>
        <w:numPr>
          <w:ilvl w:val="0"/>
          <w:numId w:val="3"/>
        </w:numPr>
        <w:rPr>
          <w:rFonts w:ascii="Calibri" w:hAnsi="Calibri"/>
          <w:szCs w:val="20"/>
          <w:lang w:val="en-CA"/>
        </w:rPr>
      </w:pPr>
      <w:r w:rsidRPr="00DA46E5">
        <w:rPr>
          <w:rFonts w:ascii="Calibri" w:hAnsi="Calibri"/>
          <w:szCs w:val="20"/>
          <w:lang w:val="en-CA"/>
        </w:rPr>
        <w:t>Wear orange – (consider ordering a t-shirt) – wear an orange ribbon or button</w:t>
      </w:r>
    </w:p>
    <w:p w14:paraId="60061E4C" w14:textId="77777777" w:rsidR="009C49A1" w:rsidRPr="00DA46E5" w:rsidRDefault="009C49A1" w:rsidP="006D6071">
      <w:pPr>
        <w:rPr>
          <w:rFonts w:ascii="Calibri" w:hAnsi="Calibri"/>
          <w:sz w:val="24"/>
          <w:szCs w:val="20"/>
          <w:lang w:val="en-CA"/>
        </w:rPr>
      </w:pPr>
    </w:p>
    <w:p w14:paraId="5BC891A5" w14:textId="77777777" w:rsidR="0030175E" w:rsidRPr="00DA46E5" w:rsidRDefault="006D6071" w:rsidP="006D6071">
      <w:pPr>
        <w:rPr>
          <w:rFonts w:ascii="Calibri" w:hAnsi="Calibri"/>
          <w:sz w:val="24"/>
          <w:szCs w:val="20"/>
          <w:lang w:val="en-CA"/>
        </w:rPr>
      </w:pPr>
      <w:r w:rsidRPr="00DA46E5">
        <w:rPr>
          <w:rFonts w:ascii="Calibri" w:hAnsi="Calibri"/>
          <w:sz w:val="24"/>
          <w:szCs w:val="20"/>
          <w:lang w:val="en-CA"/>
        </w:rPr>
        <w:t xml:space="preserve">FNESC Residential Schools Resource Package (Includes short videos and links to curriculum and lessons) </w:t>
      </w:r>
      <w:hyperlink r:id="rId19" w:history="1">
        <w:r w:rsidRPr="00DA46E5">
          <w:rPr>
            <w:rStyle w:val="Hyperlink"/>
            <w:rFonts w:ascii="Calibri" w:hAnsi="Calibri"/>
            <w:sz w:val="24"/>
            <w:szCs w:val="20"/>
            <w:lang w:val="en-CA"/>
          </w:rPr>
          <w:t>http://www.fnesc.ca/grade-10irsr/</w:t>
        </w:r>
      </w:hyperlink>
      <w:r w:rsidRPr="00DA46E5">
        <w:rPr>
          <w:rFonts w:ascii="Calibri" w:hAnsi="Calibri"/>
          <w:sz w:val="24"/>
          <w:szCs w:val="20"/>
          <w:lang w:val="en-CA"/>
        </w:rPr>
        <w:t xml:space="preserve"> </w:t>
      </w:r>
    </w:p>
    <w:p w14:paraId="74F461A9" w14:textId="77777777" w:rsidR="006D6071" w:rsidRPr="00DA46E5" w:rsidRDefault="006D6071" w:rsidP="006D6071">
      <w:pPr>
        <w:rPr>
          <w:rFonts w:ascii="Calibri" w:hAnsi="Calibri"/>
          <w:sz w:val="24"/>
          <w:szCs w:val="20"/>
          <w:lang w:val="en-CA"/>
        </w:rPr>
      </w:pPr>
      <w:r w:rsidRPr="00DA46E5">
        <w:rPr>
          <w:rFonts w:ascii="Calibri" w:hAnsi="Calibri"/>
          <w:sz w:val="24"/>
          <w:szCs w:val="20"/>
          <w:lang w:val="en-CA"/>
        </w:rPr>
        <w:t xml:space="preserve">FNESC Grade 11/12 Resources </w:t>
      </w:r>
      <w:hyperlink r:id="rId20" w:history="1">
        <w:r w:rsidRPr="00DA46E5">
          <w:rPr>
            <w:rStyle w:val="Hyperlink"/>
            <w:rFonts w:ascii="Calibri" w:hAnsi="Calibri"/>
            <w:sz w:val="24"/>
            <w:szCs w:val="20"/>
            <w:lang w:val="en-CA"/>
          </w:rPr>
          <w:t>http://www.fnesc.ca/grade-11-12-indian-residential-schools-and-reconciliation/</w:t>
        </w:r>
      </w:hyperlink>
      <w:r w:rsidRPr="00DA46E5">
        <w:rPr>
          <w:rFonts w:ascii="Calibri" w:hAnsi="Calibri"/>
          <w:sz w:val="24"/>
          <w:szCs w:val="20"/>
          <w:lang w:val="en-CA"/>
        </w:rPr>
        <w:t xml:space="preserve"> </w:t>
      </w:r>
    </w:p>
    <w:sectPr w:rsidR="006D6071" w:rsidRPr="00DA46E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FD9C" w14:textId="77777777" w:rsidR="00BF4C93" w:rsidRDefault="00BF4C93" w:rsidP="00691D2B">
      <w:pPr>
        <w:spacing w:after="0" w:line="240" w:lineRule="auto"/>
      </w:pPr>
      <w:r>
        <w:separator/>
      </w:r>
    </w:p>
  </w:endnote>
  <w:endnote w:type="continuationSeparator" w:id="0">
    <w:p w14:paraId="4B94D5A5" w14:textId="77777777" w:rsidR="00BF4C93" w:rsidRDefault="00BF4C93" w:rsidP="0069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6AF9" w14:textId="77777777" w:rsidR="005853A5" w:rsidRPr="005853A5" w:rsidRDefault="005853A5" w:rsidP="005853A5">
    <w:pPr>
      <w:pStyle w:val="Footer"/>
      <w:jc w:val="center"/>
      <w:rPr>
        <w:color w:val="FF0000"/>
      </w:rPr>
    </w:pPr>
    <w:r w:rsidRPr="005853A5">
      <w:rPr>
        <w:color w:val="FF0000"/>
      </w:rPr>
      <w:t>https://burnabyschools.ca/indigenouseducation/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C669" w14:textId="77777777" w:rsidR="00BF4C93" w:rsidRDefault="00BF4C93" w:rsidP="00691D2B">
      <w:pPr>
        <w:spacing w:after="0" w:line="240" w:lineRule="auto"/>
      </w:pPr>
      <w:r>
        <w:separator/>
      </w:r>
    </w:p>
  </w:footnote>
  <w:footnote w:type="continuationSeparator" w:id="0">
    <w:p w14:paraId="3656B9AB" w14:textId="77777777" w:rsidR="00BF4C93" w:rsidRDefault="00BF4C93" w:rsidP="00691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13A1" w14:textId="77777777" w:rsidR="005853A5" w:rsidRPr="005853A5" w:rsidRDefault="005853A5" w:rsidP="005853A5">
    <w:pPr>
      <w:pStyle w:val="Header"/>
      <w:tabs>
        <w:tab w:val="clear" w:pos="4680"/>
        <w:tab w:val="clear" w:pos="9360"/>
        <w:tab w:val="left" w:pos="8475"/>
      </w:tabs>
      <w:rPr>
        <w:b/>
        <w:color w:val="FF0000"/>
        <w:sz w:val="36"/>
        <w:szCs w:val="36"/>
        <w:lang w:val="en-CA"/>
      </w:rPr>
    </w:pPr>
    <w:r>
      <w:rPr>
        <w:b/>
        <w:noProof/>
        <w:color w:val="FF0000"/>
        <w:sz w:val="36"/>
        <w:szCs w:val="36"/>
        <w:lang w:val="en-CA" w:eastAsia="en-CA"/>
      </w:rPr>
      <w:drawing>
        <wp:anchor distT="0" distB="0" distL="114300" distR="114300" simplePos="0" relativeHeight="251658240" behindDoc="0" locked="0" layoutInCell="1" allowOverlap="1" wp14:anchorId="7CA07D9F" wp14:editId="07777777">
          <wp:simplePos x="0" y="0"/>
          <wp:positionH relativeFrom="column">
            <wp:posOffset>5295900</wp:posOffset>
          </wp:positionH>
          <wp:positionV relativeFrom="paragraph">
            <wp:posOffset>-104775</wp:posOffset>
          </wp:positionV>
          <wp:extent cx="942975" cy="81978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819785"/>
                  </a:xfrm>
                  <a:prstGeom prst="rect">
                    <a:avLst/>
                  </a:prstGeom>
                </pic:spPr>
              </pic:pic>
            </a:graphicData>
          </a:graphic>
        </wp:anchor>
      </w:drawing>
    </w:r>
    <w:r>
      <w:rPr>
        <w:b/>
        <w:color w:val="FF0000"/>
        <w:sz w:val="36"/>
        <w:szCs w:val="36"/>
        <w:lang w:val="en-CA"/>
      </w:rPr>
      <w:t xml:space="preserve">Indigenous </w:t>
    </w:r>
    <w:r w:rsidRPr="005853A5">
      <w:rPr>
        <w:b/>
        <w:color w:val="FF0000"/>
        <w:sz w:val="36"/>
        <w:szCs w:val="36"/>
        <w:lang w:val="en-CA"/>
      </w:rPr>
      <w:t>Education</w:t>
    </w:r>
    <w:r>
      <w:rPr>
        <w:b/>
        <w:color w:val="FF0000"/>
        <w:sz w:val="36"/>
        <w:szCs w:val="36"/>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B6B30"/>
    <w:multiLevelType w:val="hybridMultilevel"/>
    <w:tmpl w:val="5C98A1A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1B09AD"/>
    <w:multiLevelType w:val="hybridMultilevel"/>
    <w:tmpl w:val="B068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27BFD"/>
    <w:multiLevelType w:val="hybridMultilevel"/>
    <w:tmpl w:val="E4C2AB92"/>
    <w:lvl w:ilvl="0" w:tplc="80582390">
      <w:start w:val="1"/>
      <w:numFmt w:val="bullet"/>
      <w:lvlText w:val="•"/>
      <w:lvlJc w:val="left"/>
      <w:pPr>
        <w:tabs>
          <w:tab w:val="num" w:pos="720"/>
        </w:tabs>
        <w:ind w:left="720" w:hanging="360"/>
      </w:pPr>
      <w:rPr>
        <w:rFonts w:ascii="Arial" w:hAnsi="Arial" w:hint="default"/>
      </w:rPr>
    </w:lvl>
    <w:lvl w:ilvl="1" w:tplc="CC488EE8" w:tentative="1">
      <w:start w:val="1"/>
      <w:numFmt w:val="bullet"/>
      <w:lvlText w:val="•"/>
      <w:lvlJc w:val="left"/>
      <w:pPr>
        <w:tabs>
          <w:tab w:val="num" w:pos="1440"/>
        </w:tabs>
        <w:ind w:left="1440" w:hanging="360"/>
      </w:pPr>
      <w:rPr>
        <w:rFonts w:ascii="Arial" w:hAnsi="Arial" w:hint="default"/>
      </w:rPr>
    </w:lvl>
    <w:lvl w:ilvl="2" w:tplc="CF568CD0" w:tentative="1">
      <w:start w:val="1"/>
      <w:numFmt w:val="bullet"/>
      <w:lvlText w:val="•"/>
      <w:lvlJc w:val="left"/>
      <w:pPr>
        <w:tabs>
          <w:tab w:val="num" w:pos="2160"/>
        </w:tabs>
        <w:ind w:left="2160" w:hanging="360"/>
      </w:pPr>
      <w:rPr>
        <w:rFonts w:ascii="Arial" w:hAnsi="Arial" w:hint="default"/>
      </w:rPr>
    </w:lvl>
    <w:lvl w:ilvl="3" w:tplc="7E48F5E2" w:tentative="1">
      <w:start w:val="1"/>
      <w:numFmt w:val="bullet"/>
      <w:lvlText w:val="•"/>
      <w:lvlJc w:val="left"/>
      <w:pPr>
        <w:tabs>
          <w:tab w:val="num" w:pos="2880"/>
        </w:tabs>
        <w:ind w:left="2880" w:hanging="360"/>
      </w:pPr>
      <w:rPr>
        <w:rFonts w:ascii="Arial" w:hAnsi="Arial" w:hint="default"/>
      </w:rPr>
    </w:lvl>
    <w:lvl w:ilvl="4" w:tplc="7B8E6798" w:tentative="1">
      <w:start w:val="1"/>
      <w:numFmt w:val="bullet"/>
      <w:lvlText w:val="•"/>
      <w:lvlJc w:val="left"/>
      <w:pPr>
        <w:tabs>
          <w:tab w:val="num" w:pos="3600"/>
        </w:tabs>
        <w:ind w:left="3600" w:hanging="360"/>
      </w:pPr>
      <w:rPr>
        <w:rFonts w:ascii="Arial" w:hAnsi="Arial" w:hint="default"/>
      </w:rPr>
    </w:lvl>
    <w:lvl w:ilvl="5" w:tplc="CA00F124" w:tentative="1">
      <w:start w:val="1"/>
      <w:numFmt w:val="bullet"/>
      <w:lvlText w:val="•"/>
      <w:lvlJc w:val="left"/>
      <w:pPr>
        <w:tabs>
          <w:tab w:val="num" w:pos="4320"/>
        </w:tabs>
        <w:ind w:left="4320" w:hanging="360"/>
      </w:pPr>
      <w:rPr>
        <w:rFonts w:ascii="Arial" w:hAnsi="Arial" w:hint="default"/>
      </w:rPr>
    </w:lvl>
    <w:lvl w:ilvl="6" w:tplc="B748B2E0" w:tentative="1">
      <w:start w:val="1"/>
      <w:numFmt w:val="bullet"/>
      <w:lvlText w:val="•"/>
      <w:lvlJc w:val="left"/>
      <w:pPr>
        <w:tabs>
          <w:tab w:val="num" w:pos="5040"/>
        </w:tabs>
        <w:ind w:left="5040" w:hanging="360"/>
      </w:pPr>
      <w:rPr>
        <w:rFonts w:ascii="Arial" w:hAnsi="Arial" w:hint="default"/>
      </w:rPr>
    </w:lvl>
    <w:lvl w:ilvl="7" w:tplc="DF40591C" w:tentative="1">
      <w:start w:val="1"/>
      <w:numFmt w:val="bullet"/>
      <w:lvlText w:val="•"/>
      <w:lvlJc w:val="left"/>
      <w:pPr>
        <w:tabs>
          <w:tab w:val="num" w:pos="5760"/>
        </w:tabs>
        <w:ind w:left="5760" w:hanging="360"/>
      </w:pPr>
      <w:rPr>
        <w:rFonts w:ascii="Arial" w:hAnsi="Arial" w:hint="default"/>
      </w:rPr>
    </w:lvl>
    <w:lvl w:ilvl="8" w:tplc="196CB34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46"/>
    <w:rsid w:val="000C7D78"/>
    <w:rsid w:val="000D24D5"/>
    <w:rsid w:val="000F79CB"/>
    <w:rsid w:val="00215A3F"/>
    <w:rsid w:val="002765D2"/>
    <w:rsid w:val="0030175E"/>
    <w:rsid w:val="003376B1"/>
    <w:rsid w:val="003F2588"/>
    <w:rsid w:val="004A16F1"/>
    <w:rsid w:val="005853A5"/>
    <w:rsid w:val="00617342"/>
    <w:rsid w:val="00691D2B"/>
    <w:rsid w:val="006D6071"/>
    <w:rsid w:val="007C7D93"/>
    <w:rsid w:val="007D2E92"/>
    <w:rsid w:val="007E35EA"/>
    <w:rsid w:val="008443A1"/>
    <w:rsid w:val="008E0AEE"/>
    <w:rsid w:val="009C49A1"/>
    <w:rsid w:val="00A0321E"/>
    <w:rsid w:val="00A06CE8"/>
    <w:rsid w:val="00A81CEB"/>
    <w:rsid w:val="00B315B8"/>
    <w:rsid w:val="00B7423E"/>
    <w:rsid w:val="00BB71DD"/>
    <w:rsid w:val="00BF4C93"/>
    <w:rsid w:val="00C66B46"/>
    <w:rsid w:val="00C8464F"/>
    <w:rsid w:val="00C90FBD"/>
    <w:rsid w:val="00CD5C51"/>
    <w:rsid w:val="00CE4109"/>
    <w:rsid w:val="00CF2C3A"/>
    <w:rsid w:val="00D43402"/>
    <w:rsid w:val="00D67ABE"/>
    <w:rsid w:val="00DA46E5"/>
    <w:rsid w:val="00E55228"/>
    <w:rsid w:val="00E56EE4"/>
    <w:rsid w:val="00EF6029"/>
    <w:rsid w:val="2393D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B2310"/>
  <w15:chartTrackingRefBased/>
  <w15:docId w15:val="{629E31BA-A7E9-4C5A-9B77-CF2C3393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6B46"/>
    <w:rPr>
      <w:color w:val="0000FF"/>
      <w:u w:val="single"/>
    </w:rPr>
  </w:style>
  <w:style w:type="paragraph" w:styleId="ListParagraph">
    <w:name w:val="List Paragraph"/>
    <w:basedOn w:val="Normal"/>
    <w:uiPriority w:val="34"/>
    <w:qFormat/>
    <w:rsid w:val="00C66B4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2B"/>
  </w:style>
  <w:style w:type="paragraph" w:styleId="Footer">
    <w:name w:val="footer"/>
    <w:basedOn w:val="Normal"/>
    <w:link w:val="FooterChar"/>
    <w:uiPriority w:val="99"/>
    <w:unhideWhenUsed/>
    <w:rsid w:val="0069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2B"/>
  </w:style>
  <w:style w:type="character" w:styleId="FollowedHyperlink">
    <w:name w:val="FollowedHyperlink"/>
    <w:basedOn w:val="DefaultParagraphFont"/>
    <w:uiPriority w:val="99"/>
    <w:semiHidden/>
    <w:unhideWhenUsed/>
    <w:rsid w:val="007D2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34747">
      <w:bodyDiv w:val="1"/>
      <w:marLeft w:val="0"/>
      <w:marRight w:val="0"/>
      <w:marTop w:val="0"/>
      <w:marBottom w:val="0"/>
      <w:divBdr>
        <w:top w:val="none" w:sz="0" w:space="0" w:color="auto"/>
        <w:left w:val="none" w:sz="0" w:space="0" w:color="auto"/>
        <w:bottom w:val="none" w:sz="0" w:space="0" w:color="auto"/>
        <w:right w:val="none" w:sz="0" w:space="0" w:color="auto"/>
      </w:divBdr>
    </w:div>
    <w:div w:id="969365861">
      <w:bodyDiv w:val="1"/>
      <w:marLeft w:val="0"/>
      <w:marRight w:val="0"/>
      <w:marTop w:val="0"/>
      <w:marBottom w:val="0"/>
      <w:divBdr>
        <w:top w:val="none" w:sz="0" w:space="0" w:color="auto"/>
        <w:left w:val="none" w:sz="0" w:space="0" w:color="auto"/>
        <w:bottom w:val="none" w:sz="0" w:space="0" w:color="auto"/>
        <w:right w:val="none" w:sz="0" w:space="0" w:color="auto"/>
      </w:divBdr>
      <w:divsChild>
        <w:div w:id="1375081938">
          <w:marLeft w:val="0"/>
          <w:marRight w:val="0"/>
          <w:marTop w:val="0"/>
          <w:marBottom w:val="0"/>
          <w:divBdr>
            <w:top w:val="none" w:sz="0" w:space="0" w:color="auto"/>
            <w:left w:val="none" w:sz="0" w:space="0" w:color="auto"/>
            <w:bottom w:val="none" w:sz="0" w:space="0" w:color="auto"/>
            <w:right w:val="none" w:sz="0" w:space="0" w:color="auto"/>
          </w:divBdr>
          <w:divsChild>
            <w:div w:id="932474297">
              <w:marLeft w:val="0"/>
              <w:marRight w:val="0"/>
              <w:marTop w:val="0"/>
              <w:marBottom w:val="0"/>
              <w:divBdr>
                <w:top w:val="none" w:sz="0" w:space="0" w:color="auto"/>
                <w:left w:val="none" w:sz="0" w:space="0" w:color="auto"/>
                <w:bottom w:val="none" w:sz="0" w:space="0" w:color="auto"/>
                <w:right w:val="none" w:sz="0" w:space="0" w:color="auto"/>
              </w:divBdr>
              <w:divsChild>
                <w:div w:id="212281221">
                  <w:marLeft w:val="0"/>
                  <w:marRight w:val="0"/>
                  <w:marTop w:val="0"/>
                  <w:marBottom w:val="0"/>
                  <w:divBdr>
                    <w:top w:val="none" w:sz="0" w:space="0" w:color="auto"/>
                    <w:left w:val="none" w:sz="0" w:space="0" w:color="auto"/>
                    <w:bottom w:val="none" w:sz="0" w:space="0" w:color="auto"/>
                    <w:right w:val="none" w:sz="0" w:space="0" w:color="auto"/>
                  </w:divBdr>
                </w:div>
              </w:divsChild>
            </w:div>
            <w:div w:id="1887254020">
              <w:marLeft w:val="0"/>
              <w:marRight w:val="0"/>
              <w:marTop w:val="0"/>
              <w:marBottom w:val="0"/>
              <w:divBdr>
                <w:top w:val="none" w:sz="0" w:space="0" w:color="auto"/>
                <w:left w:val="none" w:sz="0" w:space="0" w:color="auto"/>
                <w:bottom w:val="none" w:sz="0" w:space="0" w:color="auto"/>
                <w:right w:val="none" w:sz="0" w:space="0" w:color="auto"/>
              </w:divBdr>
            </w:div>
            <w:div w:id="1352073945">
              <w:marLeft w:val="0"/>
              <w:marRight w:val="0"/>
              <w:marTop w:val="0"/>
              <w:marBottom w:val="0"/>
              <w:divBdr>
                <w:top w:val="none" w:sz="0" w:space="0" w:color="auto"/>
                <w:left w:val="none" w:sz="0" w:space="0" w:color="auto"/>
                <w:bottom w:val="none" w:sz="0" w:space="0" w:color="auto"/>
                <w:right w:val="none" w:sz="0" w:space="0" w:color="auto"/>
              </w:divBdr>
            </w:div>
            <w:div w:id="1108156950">
              <w:marLeft w:val="0"/>
              <w:marRight w:val="0"/>
              <w:marTop w:val="0"/>
              <w:marBottom w:val="0"/>
              <w:divBdr>
                <w:top w:val="none" w:sz="0" w:space="0" w:color="auto"/>
                <w:left w:val="none" w:sz="0" w:space="0" w:color="auto"/>
                <w:bottom w:val="none" w:sz="0" w:space="0" w:color="auto"/>
                <w:right w:val="none" w:sz="0" w:space="0" w:color="auto"/>
              </w:divBdr>
            </w:div>
            <w:div w:id="1076055083">
              <w:marLeft w:val="0"/>
              <w:marRight w:val="0"/>
              <w:marTop w:val="0"/>
              <w:marBottom w:val="0"/>
              <w:divBdr>
                <w:top w:val="none" w:sz="0" w:space="0" w:color="auto"/>
                <w:left w:val="none" w:sz="0" w:space="0" w:color="auto"/>
                <w:bottom w:val="none" w:sz="0" w:space="0" w:color="auto"/>
                <w:right w:val="none" w:sz="0" w:space="0" w:color="auto"/>
              </w:divBdr>
            </w:div>
            <w:div w:id="1726098344">
              <w:marLeft w:val="0"/>
              <w:marRight w:val="0"/>
              <w:marTop w:val="0"/>
              <w:marBottom w:val="0"/>
              <w:divBdr>
                <w:top w:val="none" w:sz="0" w:space="0" w:color="auto"/>
                <w:left w:val="none" w:sz="0" w:space="0" w:color="auto"/>
                <w:bottom w:val="none" w:sz="0" w:space="0" w:color="auto"/>
                <w:right w:val="none" w:sz="0" w:space="0" w:color="auto"/>
              </w:divBdr>
              <w:divsChild>
                <w:div w:id="1517038561">
                  <w:marLeft w:val="0"/>
                  <w:marRight w:val="0"/>
                  <w:marTop w:val="0"/>
                  <w:marBottom w:val="0"/>
                  <w:divBdr>
                    <w:top w:val="none" w:sz="0" w:space="0" w:color="auto"/>
                    <w:left w:val="none" w:sz="0" w:space="0" w:color="auto"/>
                    <w:bottom w:val="none" w:sz="0" w:space="0" w:color="auto"/>
                    <w:right w:val="none" w:sz="0" w:space="0" w:color="auto"/>
                  </w:divBdr>
                  <w:divsChild>
                    <w:div w:id="1148132283">
                      <w:marLeft w:val="0"/>
                      <w:marRight w:val="0"/>
                      <w:marTop w:val="0"/>
                      <w:marBottom w:val="0"/>
                      <w:divBdr>
                        <w:top w:val="none" w:sz="0" w:space="0" w:color="auto"/>
                        <w:left w:val="none" w:sz="0" w:space="0" w:color="auto"/>
                        <w:bottom w:val="none" w:sz="0" w:space="0" w:color="auto"/>
                        <w:right w:val="none" w:sz="0" w:space="0" w:color="auto"/>
                      </w:divBdr>
                      <w:divsChild>
                        <w:div w:id="19558698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21834">
      <w:bodyDiv w:val="1"/>
      <w:marLeft w:val="0"/>
      <w:marRight w:val="0"/>
      <w:marTop w:val="0"/>
      <w:marBottom w:val="0"/>
      <w:divBdr>
        <w:top w:val="none" w:sz="0" w:space="0" w:color="auto"/>
        <w:left w:val="none" w:sz="0" w:space="0" w:color="auto"/>
        <w:bottom w:val="none" w:sz="0" w:space="0" w:color="auto"/>
        <w:right w:val="none" w:sz="0" w:space="0" w:color="auto"/>
      </w:divBdr>
      <w:divsChild>
        <w:div w:id="12184715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ahUKEwiXvu3M-LHWAhUEwWMKHY3-CbUQjRwIBw&amp;url=http://www.orangeshirtday.org/origin.html&amp;psig=AFQjCNEWl7-JlV7j-Pn5fC2xO7lCin8QIA&amp;ust=1505934294693170" TargetMode="External"/><Relationship Id="rId13" Type="http://schemas.openxmlformats.org/officeDocument/2006/relationships/hyperlink" Target="http://wherearethechildren.ca/en/" TargetMode="External"/><Relationship Id="rId18" Type="http://schemas.openxmlformats.org/officeDocument/2006/relationships/hyperlink" Target="http://www.fnesc.ca/grade5irs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mbteach.org/mtscms/2016/09/10/lesson-plans-and-resources-for-orange-shirt-day/" TargetMode="External"/><Relationship Id="rId17" Type="http://schemas.openxmlformats.org/officeDocument/2006/relationships/hyperlink" Target="http://www.cbc.ca/news/indigenous/10-books-about-residential-schools-to-read-with-your-kids-1.3208021" TargetMode="External"/><Relationship Id="rId2" Type="http://schemas.openxmlformats.org/officeDocument/2006/relationships/styles" Target="styles.xml"/><Relationship Id="rId16" Type="http://schemas.openxmlformats.org/officeDocument/2006/relationships/hyperlink" Target="https://bctf.ca/GladysWeNeverKnew/" TargetMode="External"/><Relationship Id="rId20" Type="http://schemas.openxmlformats.org/officeDocument/2006/relationships/hyperlink" Target="http://www.fnesc.ca/grade-11-12-indian-residential-schools-and-reconcili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l1pUrK29MM&amp;feature=youtu.b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ctf.ca/HiddenHistory/" TargetMode="External"/><Relationship Id="rId23" Type="http://schemas.openxmlformats.org/officeDocument/2006/relationships/fontTable" Target="fontTable.xml"/><Relationship Id="rId10" Type="http://schemas.openxmlformats.org/officeDocument/2006/relationships/hyperlink" Target="http://www.orangeshirtday.org/" TargetMode="External"/><Relationship Id="rId19" Type="http://schemas.openxmlformats.org/officeDocument/2006/relationships/hyperlink" Target="http://www.fnesc.ca/grade-10irs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tKErhCGjSDE&amp;feature=youtu.b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Ditta Cross</dc:creator>
  <cp:keywords/>
  <dc:description/>
  <cp:lastModifiedBy>Judy Poato</cp:lastModifiedBy>
  <cp:revision>2</cp:revision>
  <cp:lastPrinted>2019-09-05T15:06:00Z</cp:lastPrinted>
  <dcterms:created xsi:type="dcterms:W3CDTF">2019-09-11T21:08:00Z</dcterms:created>
  <dcterms:modified xsi:type="dcterms:W3CDTF">2019-09-11T21:08:00Z</dcterms:modified>
</cp:coreProperties>
</file>